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bdr w:val="none" w:color="auto" w:sz="0" w:space="0"/>
          <w:shd w:val="clear" w:fill="FFFFFF"/>
        </w:rPr>
        <w:t>四川公安推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bdr w:val="none" w:color="auto" w:sz="0" w:space="0"/>
          <w:shd w:val="clear" w:fill="FFFFFF"/>
        </w:rPr>
        <w:t>交管6项便利措施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firstLine="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34"/>
          <w:szCs w:val="3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  <w:t>7月8日，四川公安召开“我为群众办实事”交警专场新闻通气会，对外通报6项公安交管便民措施。其中，试行私家车登记持身份证全省通办颇受关注。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  <w:t>据介绍，目前，我省机动车保有量1973万辆，居全国第7；驾驶人数量2582万人，居全国第5。面对人民群众日益增长的交通出行需求，四川省公安厅党委审时度势，明确要求交管部门坚持把“我为群众办实事”实践活动贯穿公安交管业务始终。按照公安部交管局深入开展党史学习教育，推出更多公安交管“放管服”改革举措的要求，省厅交警总队在公安部12项公安交管“放管服”改革举措的基础上，狠抓落实，主动作为，积极服务，结合我省实际，再推出“一推行、两试行、三便利”的6项四川公安交管便利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4"/>
          <w:szCs w:val="34"/>
          <w:shd w:val="clear" w:fill="FFFFFF"/>
        </w:rPr>
        <w:t>具体措施有哪些呢？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firstLine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  <w:t>推行非营运小型、微型载客汽车二手车交易登记省内跨市（州）通办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leftChars="0" w:firstLine="0" w:firstLine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  <w:t>试行私家车登记持身份证全省通办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leftChars="0" w:firstLine="0" w:firstLine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  <w:t>试行“一站式”办理机动车查封、解除查封业务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leftChars="0" w:firstLine="0" w:firstLine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  <w:t>便利机动车行驶证和号牌补、换领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leftChars="0" w:firstLine="0" w:firstLine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  <w:t>便利机动车抵押和解除抵押登记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="0" w:leftChars="0" w:firstLine="0" w:firstLine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  <w:t>六、便利报废机动车注销登记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Chars="0" w:right="0" w:right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Chars="0" w:right="0" w:right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" w:lineRule="atLeast"/>
        <w:ind w:leftChars="0" w:right="0" w:rightChars="0"/>
        <w:jc w:val="both"/>
        <w:rPr>
          <w:rStyle w:val="6"/>
          <w:rFonts w:hint="default" w:ascii="Arial" w:hAnsi="Arial" w:eastAsia="Arial" w:cs="Arial"/>
          <w:i w:val="0"/>
          <w:caps w:val="0"/>
          <w:color w:val="1F497D"/>
          <w:spacing w:val="0"/>
          <w:sz w:val="34"/>
          <w:szCs w:val="3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C3917"/>
    <w:multiLevelType w:val="singleLevel"/>
    <w:tmpl w:val="B36C39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E1FB2"/>
    <w:rsid w:val="1E805AF7"/>
    <w:rsid w:val="278068AE"/>
    <w:rsid w:val="2E9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2021-07-12T07:18:00Z</dcterms:created>
  <dc:creator>Administrator</dc:creator>
  <cp:lastModifiedBy>Administrator</cp:lastModifiedBy>
  <dcterms:modified xsi:type="dcterms:W3CDTF">2021-07-12T07:27:16Z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